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0DF1" w14:textId="2272CFD6" w:rsidR="00C63CF2" w:rsidRDefault="004C60B5">
      <w:r>
        <w:rPr>
          <w:noProof/>
        </w:rPr>
        <w:drawing>
          <wp:inline distT="0" distB="0" distL="0" distR="0" wp14:anchorId="6C572B48" wp14:editId="272BF5E3">
            <wp:extent cx="5943600" cy="952500"/>
            <wp:effectExtent l="0" t="0" r="0" b="0"/>
            <wp:docPr id="2"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ckground pattern&#10;&#10;Description automatically generated with low confidenc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pic:spPr>
                </pic:pic>
              </a:graphicData>
            </a:graphic>
          </wp:inline>
        </w:drawing>
      </w:r>
    </w:p>
    <w:p w14:paraId="299BFBBE" w14:textId="601567F0" w:rsidR="00F615BD" w:rsidRDefault="00F615BD"/>
    <w:p w14:paraId="6C867C5B" w14:textId="77777777" w:rsidR="00F615BD" w:rsidRDefault="00F615BD" w:rsidP="00F615BD">
      <w:pPr>
        <w:autoSpaceDE w:val="0"/>
        <w:autoSpaceDN w:val="0"/>
        <w:rPr>
          <w:b/>
          <w:bCs/>
          <w:iCs/>
          <w:color w:val="4472C4"/>
          <w:sz w:val="32"/>
          <w:szCs w:val="32"/>
        </w:rPr>
      </w:pPr>
      <w:r>
        <w:rPr>
          <w:b/>
          <w:bCs/>
          <w:iCs/>
          <w:color w:val="4472C4"/>
          <w:sz w:val="32"/>
          <w:szCs w:val="32"/>
        </w:rPr>
        <w:t>April is Autism Acceptance Month</w:t>
      </w:r>
    </w:p>
    <w:p w14:paraId="7E5D994E" w14:textId="77777777" w:rsidR="00F615BD" w:rsidRDefault="00F615BD" w:rsidP="00F615BD">
      <w:pPr>
        <w:pStyle w:val="Default"/>
        <w:rPr>
          <w:rFonts w:cstheme="minorHAnsi"/>
          <w:sz w:val="22"/>
          <w:szCs w:val="22"/>
        </w:rPr>
      </w:pPr>
      <w:r>
        <w:rPr>
          <w:rFonts w:cstheme="minorHAnsi"/>
          <w:sz w:val="22"/>
          <w:szCs w:val="22"/>
        </w:rPr>
        <w:t>‘From autism awareness to acceptance and inclusion’ is a reminder move beyond awareness to advocate for others to facilitate real change and dialogue. Accepting and appreciating each other’s differences contributes to positive change for children and adults who live with Autism Spectrum Disorder (ASD) and their families. Accepting people with ASD opens the door to new opportunities, makes the community more inclusive and changes how we support people with ASD at home, school and in the community.</w:t>
      </w:r>
    </w:p>
    <w:p w14:paraId="67CF350D" w14:textId="77777777" w:rsidR="00F615BD" w:rsidRDefault="00F615BD" w:rsidP="00F615BD">
      <w:pPr>
        <w:pStyle w:val="Default"/>
        <w:rPr>
          <w:rFonts w:cstheme="minorHAnsi"/>
          <w:sz w:val="22"/>
          <w:szCs w:val="22"/>
        </w:rPr>
      </w:pPr>
    </w:p>
    <w:p w14:paraId="13332D56" w14:textId="77777777" w:rsidR="00F615BD" w:rsidRDefault="00F615BD" w:rsidP="00F615BD">
      <w:pPr>
        <w:pStyle w:val="Default"/>
        <w:rPr>
          <w:rFonts w:cstheme="minorHAnsi"/>
          <w:sz w:val="22"/>
          <w:szCs w:val="22"/>
        </w:rPr>
      </w:pPr>
      <w:r>
        <w:rPr>
          <w:rFonts w:cstheme="minorHAnsi"/>
          <w:sz w:val="22"/>
          <w:szCs w:val="22"/>
        </w:rPr>
        <w:t xml:space="preserve">During Autism Acceptance Month, we would like to remind you that your program provides a variety of emotional health and wellbeing resources and services to help you and your household members improve mental health and wellbeing. </w:t>
      </w:r>
    </w:p>
    <w:p w14:paraId="2D5EE827" w14:textId="77777777" w:rsidR="00F615BD" w:rsidRDefault="00F615BD" w:rsidP="00F615BD">
      <w:pPr>
        <w:pStyle w:val="Default"/>
        <w:rPr>
          <w:rFonts w:cstheme="minorHAnsi"/>
          <w:sz w:val="22"/>
          <w:szCs w:val="22"/>
        </w:rPr>
      </w:pPr>
    </w:p>
    <w:p w14:paraId="2CFCE494" w14:textId="77777777" w:rsidR="00F615BD" w:rsidRDefault="00F615BD" w:rsidP="00F615BD">
      <w:pPr>
        <w:pStyle w:val="Default"/>
        <w:rPr>
          <w:rFonts w:cstheme="minorHAnsi"/>
          <w:sz w:val="22"/>
          <w:szCs w:val="22"/>
        </w:rPr>
      </w:pPr>
      <w:r>
        <w:rPr>
          <w:rFonts w:cstheme="minorHAnsi"/>
          <w:sz w:val="22"/>
          <w:szCs w:val="22"/>
        </w:rPr>
        <w:t xml:space="preserve">Your program is available any time, </w:t>
      </w:r>
      <w:proofErr w:type="gramStart"/>
      <w:r>
        <w:rPr>
          <w:rFonts w:cstheme="minorHAnsi"/>
          <w:sz w:val="22"/>
          <w:szCs w:val="22"/>
        </w:rPr>
        <w:t>day</w:t>
      </w:r>
      <w:proofErr w:type="gramEnd"/>
      <w:r>
        <w:rPr>
          <w:rFonts w:cstheme="minorHAnsi"/>
          <w:sz w:val="22"/>
          <w:szCs w:val="22"/>
        </w:rPr>
        <w:t xml:space="preserve"> or night. You can use it as a resource for self-help tools, counseling, financial </w:t>
      </w:r>
      <w:proofErr w:type="gramStart"/>
      <w:r>
        <w:rPr>
          <w:rFonts w:cstheme="minorHAnsi"/>
          <w:sz w:val="22"/>
          <w:szCs w:val="22"/>
        </w:rPr>
        <w:t>wellbeing</w:t>
      </w:r>
      <w:proofErr w:type="gramEnd"/>
      <w:r>
        <w:rPr>
          <w:rFonts w:cstheme="minorHAnsi"/>
          <w:sz w:val="22"/>
          <w:szCs w:val="22"/>
        </w:rPr>
        <w:t xml:space="preserve"> and other life enrichment services that are free of charge and confidential to use. </w:t>
      </w:r>
    </w:p>
    <w:p w14:paraId="7CD9D562" w14:textId="77777777" w:rsidR="00F615BD" w:rsidRDefault="00F615BD" w:rsidP="00F615BD">
      <w:pPr>
        <w:pStyle w:val="Default"/>
        <w:rPr>
          <w:rFonts w:cstheme="minorHAnsi"/>
          <w:sz w:val="22"/>
          <w:szCs w:val="22"/>
        </w:rPr>
      </w:pPr>
    </w:p>
    <w:p w14:paraId="4BDC05B7" w14:textId="77777777" w:rsidR="00F615BD" w:rsidRDefault="00F615BD" w:rsidP="00F615BD">
      <w:pPr>
        <w:pStyle w:val="Default"/>
        <w:rPr>
          <w:rFonts w:cstheme="minorHAnsi"/>
          <w:sz w:val="22"/>
          <w:szCs w:val="22"/>
        </w:rPr>
      </w:pPr>
      <w:r>
        <w:rPr>
          <w:rFonts w:cstheme="minorHAnsi"/>
          <w:sz w:val="22"/>
          <w:szCs w:val="22"/>
        </w:rPr>
        <w:t xml:space="preserve">Visit the member website </w:t>
      </w:r>
      <w:hyperlink r:id="rId7" w:history="1">
        <w:r>
          <w:rPr>
            <w:rStyle w:val="Hyperlink"/>
            <w:rFonts w:ascii="Calibri Light" w:hAnsi="Calibri Light" w:cs="Calibri Light"/>
            <w:sz w:val="20"/>
            <w:szCs w:val="20"/>
          </w:rPr>
          <w:t>Member.MagellanHealthcare.com</w:t>
        </w:r>
      </w:hyperlink>
      <w:r>
        <w:t xml:space="preserve"> </w:t>
      </w:r>
      <w:r>
        <w:rPr>
          <w:rFonts w:cstheme="minorHAnsi"/>
          <w:sz w:val="22"/>
          <w:szCs w:val="22"/>
        </w:rPr>
        <w:t xml:space="preserve">today or call </w:t>
      </w:r>
      <w:r>
        <w:rPr>
          <w:rFonts w:cstheme="minorHAnsi"/>
          <w:sz w:val="22"/>
          <w:szCs w:val="22"/>
          <w:highlight w:val="yellow"/>
        </w:rPr>
        <w:t>1-800-xxx-xxxx</w:t>
      </w:r>
      <w:r>
        <w:rPr>
          <w:rFonts w:cstheme="minorHAnsi"/>
          <w:sz w:val="22"/>
          <w:szCs w:val="22"/>
        </w:rPr>
        <w:t xml:space="preserve"> for compassionate and caring support.</w:t>
      </w:r>
    </w:p>
    <w:p w14:paraId="304139B4" w14:textId="77777777" w:rsidR="00F615BD" w:rsidRDefault="00F615BD"/>
    <w:sectPr w:rsidR="00F615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B3DD" w14:textId="77777777" w:rsidR="00F615BD" w:rsidRDefault="00F615BD" w:rsidP="00F615BD">
      <w:pPr>
        <w:spacing w:after="0" w:line="240" w:lineRule="auto"/>
      </w:pPr>
      <w:r>
        <w:separator/>
      </w:r>
    </w:p>
  </w:endnote>
  <w:endnote w:type="continuationSeparator" w:id="0">
    <w:p w14:paraId="0E7BD1FA" w14:textId="77777777" w:rsidR="00F615BD" w:rsidRDefault="00F615BD" w:rsidP="00F6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3868" w14:textId="77777777" w:rsidR="00F615BD" w:rsidRDefault="00F615BD" w:rsidP="00F615BD">
      <w:pPr>
        <w:spacing w:after="0" w:line="240" w:lineRule="auto"/>
      </w:pPr>
      <w:r>
        <w:separator/>
      </w:r>
    </w:p>
  </w:footnote>
  <w:footnote w:type="continuationSeparator" w:id="0">
    <w:p w14:paraId="145610E6" w14:textId="77777777" w:rsidR="00F615BD" w:rsidRDefault="00F615BD" w:rsidP="00F61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B5"/>
    <w:rsid w:val="004C60B5"/>
    <w:rsid w:val="006872F6"/>
    <w:rsid w:val="00C63CF2"/>
    <w:rsid w:val="00EB21D7"/>
    <w:rsid w:val="00F6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40CC"/>
  <w15:chartTrackingRefBased/>
  <w15:docId w15:val="{98BF0877-14A9-4433-B624-43E323EC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15BD"/>
    <w:rPr>
      <w:color w:val="0563C1" w:themeColor="hyperlink"/>
      <w:u w:val="single"/>
    </w:rPr>
  </w:style>
  <w:style w:type="paragraph" w:customStyle="1" w:styleId="Default">
    <w:name w:val="Default"/>
    <w:rsid w:val="00F615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ember.MagellanHealthc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Jody</dc:creator>
  <cp:keywords/>
  <dc:description/>
  <cp:lastModifiedBy>Arnold, Jody</cp:lastModifiedBy>
  <cp:revision>1</cp:revision>
  <dcterms:created xsi:type="dcterms:W3CDTF">2023-03-03T14:09:00Z</dcterms:created>
  <dcterms:modified xsi:type="dcterms:W3CDTF">2023-03-03T15:02:00Z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2023-03-03T15:02:18Z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a5a320d4-a309-43d4-b600-34f50d246ecd</vt:lpwstr>
  </property>
  <property fmtid="{D5CDD505-2E9C-101B-9397-08002B2CF9AE}" pid="8" name="MSIP_Label_8be07fcc-3295-428b-88ad-2394f5c2a736_ContentBits">
    <vt:lpwstr>0</vt:lpwstr>
  </property>
</Properties>
</file>