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6C47" w14:textId="2087FC5D" w:rsidR="00ED4336" w:rsidRPr="00761888" w:rsidRDefault="00923C3D" w:rsidP="00AC32D5">
      <w:pPr>
        <w:spacing w:after="0" w:line="240" w:lineRule="auto"/>
        <w:rPr>
          <w:b/>
          <w:bCs/>
        </w:rPr>
      </w:pPr>
      <w:r w:rsidRPr="00761888">
        <w:rPr>
          <w:b/>
          <w:bCs/>
        </w:rPr>
        <w:t>AM to Client</w:t>
      </w:r>
    </w:p>
    <w:p w14:paraId="17888B9A" w14:textId="2FF2FF9A" w:rsidR="004B004B" w:rsidRDefault="00923C3D" w:rsidP="00AC32D5">
      <w:pPr>
        <w:spacing w:after="0" w:line="240" w:lineRule="auto"/>
      </w:pPr>
      <w:r>
        <w:t xml:space="preserve">Subject line: </w:t>
      </w:r>
      <w:r w:rsidR="004B004B">
        <w:t xml:space="preserve">May is Mental Health Month – Help employees recognize and understand emotions </w:t>
      </w:r>
    </w:p>
    <w:p w14:paraId="2837D923" w14:textId="77777777" w:rsidR="00AC32D5" w:rsidRDefault="00AC32D5" w:rsidP="00AC32D5">
      <w:pPr>
        <w:autoSpaceDE w:val="0"/>
        <w:autoSpaceDN w:val="0"/>
        <w:spacing w:after="0" w:line="240" w:lineRule="auto"/>
        <w:rPr>
          <w:b/>
          <w:bCs/>
          <w:iCs/>
          <w:color w:val="4472C4"/>
          <w:sz w:val="32"/>
          <w:szCs w:val="32"/>
        </w:rPr>
      </w:pPr>
    </w:p>
    <w:p w14:paraId="7E03FE1E" w14:textId="5D9A8070" w:rsidR="00AC32D5" w:rsidRDefault="004B004B" w:rsidP="00AC32D5">
      <w:pPr>
        <w:autoSpaceDE w:val="0"/>
        <w:autoSpaceDN w:val="0"/>
        <w:spacing w:after="0" w:line="240" w:lineRule="auto"/>
        <w:rPr>
          <w:b/>
          <w:bCs/>
          <w:iCs/>
          <w:color w:val="4472C4"/>
          <w:sz w:val="32"/>
          <w:szCs w:val="32"/>
        </w:rPr>
      </w:pPr>
      <w:r>
        <w:rPr>
          <w:b/>
          <w:bCs/>
          <w:iCs/>
          <w:color w:val="4472C4"/>
          <w:sz w:val="32"/>
          <w:szCs w:val="32"/>
        </w:rPr>
        <w:t>May</w:t>
      </w:r>
      <w:r w:rsidR="00AC32D5">
        <w:rPr>
          <w:b/>
          <w:bCs/>
          <w:iCs/>
          <w:color w:val="4472C4"/>
          <w:sz w:val="32"/>
          <w:szCs w:val="32"/>
        </w:rPr>
        <w:t xml:space="preserve"> is </w:t>
      </w:r>
      <w:r w:rsidR="00B9361B">
        <w:rPr>
          <w:b/>
          <w:bCs/>
          <w:iCs/>
          <w:color w:val="4472C4"/>
          <w:sz w:val="32"/>
          <w:szCs w:val="32"/>
        </w:rPr>
        <w:t>Mental Health</w:t>
      </w:r>
      <w:r w:rsidR="00AC32D5">
        <w:rPr>
          <w:b/>
          <w:bCs/>
          <w:iCs/>
          <w:color w:val="4472C4"/>
          <w:sz w:val="32"/>
          <w:szCs w:val="32"/>
        </w:rPr>
        <w:t xml:space="preserve"> Month </w:t>
      </w:r>
    </w:p>
    <w:p w14:paraId="399F4373" w14:textId="77777777" w:rsidR="004B004B" w:rsidRPr="004B004B" w:rsidRDefault="00D34227" w:rsidP="004B004B">
      <w:pPr>
        <w:autoSpaceDE w:val="0"/>
        <w:autoSpaceDN w:val="0"/>
        <w:spacing w:after="0" w:line="240" w:lineRule="auto"/>
        <w:rPr>
          <w:rFonts w:cstheme="minorHAnsi"/>
        </w:rPr>
      </w:pPr>
      <w:r>
        <w:rPr>
          <w:rFonts w:cstheme="minorHAnsi"/>
        </w:rPr>
        <w:t xml:space="preserve">This year’s theme is </w:t>
      </w:r>
      <w:r w:rsidR="00761888" w:rsidRPr="00761888">
        <w:rPr>
          <w:rFonts w:cstheme="minorHAnsi"/>
        </w:rPr>
        <w:t>‘</w:t>
      </w:r>
      <w:r w:rsidR="004B004B">
        <w:rPr>
          <w:rFonts w:cstheme="minorHAnsi"/>
        </w:rPr>
        <w:t>Recognizing and understanding emotions</w:t>
      </w:r>
      <w:r w:rsidR="00AC32D5">
        <w:rPr>
          <w:rFonts w:cstheme="minorHAnsi"/>
        </w:rPr>
        <w:t>.</w:t>
      </w:r>
      <w:r w:rsidR="00761888" w:rsidRPr="00761888">
        <w:rPr>
          <w:rFonts w:cstheme="minorHAnsi"/>
        </w:rPr>
        <w:t xml:space="preserve">’ </w:t>
      </w:r>
      <w:r w:rsidR="004B004B" w:rsidRPr="004B004B">
        <w:rPr>
          <w:rFonts w:cstheme="minorHAnsi"/>
        </w:rPr>
        <w:t>Emotions influence how people react to events and situations. While it’s not always easy to recognize emotions, learning to understand them can help people build awareness of feelings and improve their ability to manage reactions and interactions with others.</w:t>
      </w:r>
    </w:p>
    <w:p w14:paraId="2DEB6606" w14:textId="77777777" w:rsidR="004B004B" w:rsidRPr="004B004B" w:rsidRDefault="004B004B" w:rsidP="004B004B">
      <w:pPr>
        <w:autoSpaceDE w:val="0"/>
        <w:autoSpaceDN w:val="0"/>
        <w:spacing w:after="0" w:line="240" w:lineRule="auto"/>
        <w:rPr>
          <w:rFonts w:cstheme="minorHAnsi"/>
        </w:rPr>
      </w:pPr>
    </w:p>
    <w:p w14:paraId="0046B57E" w14:textId="3C49C923" w:rsidR="00761888" w:rsidRDefault="004B004B" w:rsidP="004B004B">
      <w:pPr>
        <w:autoSpaceDE w:val="0"/>
        <w:autoSpaceDN w:val="0"/>
        <w:spacing w:after="0" w:line="240" w:lineRule="auto"/>
        <w:rPr>
          <w:rFonts w:cstheme="minorHAnsi"/>
        </w:rPr>
      </w:pPr>
      <w:r w:rsidRPr="004B004B">
        <w:rPr>
          <w:rFonts w:cstheme="minorHAnsi"/>
        </w:rPr>
        <w:t>The materials talk about different types of emotions, ways to identify and understand emotions, and how to use reason to manage emotional reactions.</w:t>
      </w:r>
    </w:p>
    <w:p w14:paraId="75B60520" w14:textId="77777777" w:rsidR="004B004B" w:rsidRDefault="004B004B" w:rsidP="004B004B">
      <w:pPr>
        <w:autoSpaceDE w:val="0"/>
        <w:autoSpaceDN w:val="0"/>
        <w:spacing w:after="0" w:line="240" w:lineRule="auto"/>
        <w:rPr>
          <w:rFonts w:cstheme="minorHAnsi"/>
          <w:shd w:val="clear" w:color="auto" w:fill="FFFFFF"/>
        </w:rPr>
      </w:pPr>
    </w:p>
    <w:p w14:paraId="6F01B68F" w14:textId="25262C40" w:rsidR="00923C3D" w:rsidRDefault="00923C3D" w:rsidP="00B9361B">
      <w:pPr>
        <w:pStyle w:val="Default"/>
        <w:rPr>
          <w:rFonts w:asciiTheme="minorHAnsi" w:hAnsiTheme="minorHAnsi" w:cstheme="minorHAnsi"/>
          <w:sz w:val="22"/>
          <w:szCs w:val="22"/>
        </w:rPr>
      </w:pPr>
      <w:r>
        <w:rPr>
          <w:rFonts w:asciiTheme="minorHAnsi" w:hAnsiTheme="minorHAnsi" w:cstheme="minorHAnsi"/>
          <w:sz w:val="22"/>
          <w:szCs w:val="22"/>
        </w:rPr>
        <w:t xml:space="preserve">The </w:t>
      </w:r>
      <w:r w:rsidR="004B004B">
        <w:rPr>
          <w:rFonts w:asciiTheme="minorHAnsi" w:hAnsiTheme="minorHAnsi" w:cstheme="minorHAnsi"/>
          <w:sz w:val="22"/>
          <w:szCs w:val="22"/>
        </w:rPr>
        <w:t>May Mental Health Month c</w:t>
      </w:r>
      <w:r w:rsidR="00AC32D5">
        <w:rPr>
          <w:rFonts w:asciiTheme="minorHAnsi" w:hAnsiTheme="minorHAnsi" w:cstheme="minorHAnsi"/>
          <w:sz w:val="22"/>
          <w:szCs w:val="22"/>
        </w:rPr>
        <w:t xml:space="preserve">ampaign toolkit </w:t>
      </w:r>
      <w:r>
        <w:rPr>
          <w:rFonts w:asciiTheme="minorHAnsi" w:hAnsiTheme="minorHAnsi" w:cstheme="minorHAnsi"/>
          <w:sz w:val="22"/>
          <w:szCs w:val="22"/>
        </w:rPr>
        <w:t xml:space="preserve">provides your organization with a variety of tools and resources </w:t>
      </w:r>
      <w:r w:rsidR="008551AA">
        <w:rPr>
          <w:rFonts w:asciiTheme="minorHAnsi" w:hAnsiTheme="minorHAnsi" w:cstheme="minorHAnsi"/>
          <w:sz w:val="22"/>
          <w:szCs w:val="22"/>
        </w:rPr>
        <w:t xml:space="preserve">to </w:t>
      </w:r>
      <w:r w:rsidR="004B004B">
        <w:rPr>
          <w:rFonts w:asciiTheme="minorHAnsi" w:hAnsiTheme="minorHAnsi" w:cstheme="minorHAnsi"/>
          <w:sz w:val="22"/>
          <w:szCs w:val="22"/>
        </w:rPr>
        <w:t xml:space="preserve">help people </w:t>
      </w:r>
      <w:r w:rsidR="00B9361B" w:rsidRPr="00B9361B">
        <w:rPr>
          <w:rFonts w:asciiTheme="minorHAnsi" w:hAnsiTheme="minorHAnsi" w:cstheme="minorHAnsi"/>
          <w:sz w:val="22"/>
          <w:szCs w:val="22"/>
        </w:rPr>
        <w:t xml:space="preserve">recognize </w:t>
      </w:r>
      <w:r w:rsidR="00B9361B">
        <w:rPr>
          <w:rFonts w:asciiTheme="minorHAnsi" w:hAnsiTheme="minorHAnsi" w:cstheme="minorHAnsi"/>
          <w:sz w:val="22"/>
          <w:szCs w:val="22"/>
        </w:rPr>
        <w:t>their</w:t>
      </w:r>
      <w:r w:rsidR="00B9361B" w:rsidRPr="00B9361B">
        <w:rPr>
          <w:rFonts w:asciiTheme="minorHAnsi" w:hAnsiTheme="minorHAnsi" w:cstheme="minorHAnsi"/>
          <w:sz w:val="22"/>
          <w:szCs w:val="22"/>
        </w:rPr>
        <w:t xml:space="preserve"> emotions, understand</w:t>
      </w:r>
      <w:r w:rsidR="00B9361B">
        <w:rPr>
          <w:rFonts w:asciiTheme="minorHAnsi" w:hAnsiTheme="minorHAnsi" w:cstheme="minorHAnsi"/>
          <w:sz w:val="22"/>
          <w:szCs w:val="22"/>
        </w:rPr>
        <w:t xml:space="preserve"> </w:t>
      </w:r>
      <w:r w:rsidR="00B9361B" w:rsidRPr="00B9361B">
        <w:rPr>
          <w:rFonts w:asciiTheme="minorHAnsi" w:hAnsiTheme="minorHAnsi" w:cstheme="minorHAnsi"/>
          <w:sz w:val="22"/>
          <w:szCs w:val="22"/>
        </w:rPr>
        <w:t xml:space="preserve">why they are making </w:t>
      </w:r>
      <w:r w:rsidR="00B9361B">
        <w:rPr>
          <w:rFonts w:asciiTheme="minorHAnsi" w:hAnsiTheme="minorHAnsi" w:cstheme="minorHAnsi"/>
          <w:sz w:val="22"/>
          <w:szCs w:val="22"/>
        </w:rPr>
        <w:t>them</w:t>
      </w:r>
      <w:r w:rsidR="00B9361B" w:rsidRPr="00B9361B">
        <w:rPr>
          <w:rFonts w:asciiTheme="minorHAnsi" w:hAnsiTheme="minorHAnsi" w:cstheme="minorHAnsi"/>
          <w:sz w:val="22"/>
          <w:szCs w:val="22"/>
        </w:rPr>
        <w:t xml:space="preserve"> feel that way and apply reason to regulate </w:t>
      </w:r>
      <w:r w:rsidR="00B9361B">
        <w:rPr>
          <w:rFonts w:asciiTheme="minorHAnsi" w:hAnsiTheme="minorHAnsi" w:cstheme="minorHAnsi"/>
          <w:sz w:val="22"/>
          <w:szCs w:val="22"/>
        </w:rPr>
        <w:t>their</w:t>
      </w:r>
      <w:r w:rsidR="00B9361B" w:rsidRPr="00B9361B">
        <w:rPr>
          <w:rFonts w:asciiTheme="minorHAnsi" w:hAnsiTheme="minorHAnsi" w:cstheme="minorHAnsi"/>
          <w:sz w:val="22"/>
          <w:szCs w:val="22"/>
        </w:rPr>
        <w:t xml:space="preserve"> emotional response.</w:t>
      </w:r>
    </w:p>
    <w:p w14:paraId="134F29FB" w14:textId="77777777" w:rsidR="00B9361B" w:rsidRDefault="00B9361B" w:rsidP="00B9361B">
      <w:pPr>
        <w:pStyle w:val="Default"/>
      </w:pPr>
    </w:p>
    <w:p w14:paraId="7D73BCF5" w14:textId="3338C6B6" w:rsidR="00923C3D" w:rsidRDefault="00923C3D" w:rsidP="00AC32D5">
      <w:pPr>
        <w:spacing w:after="0" w:line="240" w:lineRule="auto"/>
      </w:pPr>
      <w:r>
        <w:t xml:space="preserve">Please feel free to contact me if you have any questions. </w:t>
      </w:r>
    </w:p>
    <w:p w14:paraId="242BF3CF" w14:textId="5E9B5CE4" w:rsidR="00AC32D5" w:rsidRDefault="00AC32D5" w:rsidP="00AC32D5">
      <w:pPr>
        <w:spacing w:after="0" w:line="240" w:lineRule="auto"/>
      </w:pPr>
    </w:p>
    <w:p w14:paraId="0947705F" w14:textId="76FD47A7" w:rsidR="00AC32D5" w:rsidRDefault="00AC32D5" w:rsidP="00AC32D5">
      <w:pPr>
        <w:pBdr>
          <w:bottom w:val="single" w:sz="12" w:space="1" w:color="auto"/>
        </w:pBdr>
        <w:spacing w:after="0" w:line="240" w:lineRule="auto"/>
      </w:pPr>
    </w:p>
    <w:p w14:paraId="104E890A" w14:textId="77777777" w:rsidR="00AC32D5" w:rsidRPr="00761888" w:rsidRDefault="00AC32D5" w:rsidP="00AC32D5">
      <w:pPr>
        <w:spacing w:after="0" w:line="240" w:lineRule="auto"/>
        <w:rPr>
          <w:b/>
          <w:bCs/>
        </w:rPr>
      </w:pPr>
      <w:r w:rsidRPr="00761888">
        <w:rPr>
          <w:b/>
          <w:bCs/>
        </w:rPr>
        <w:t>Client to Members</w:t>
      </w:r>
    </w:p>
    <w:p w14:paraId="5CBED3D6" w14:textId="150C42AC" w:rsidR="00AC32D5" w:rsidRDefault="00AC32D5" w:rsidP="00AC32D5">
      <w:pPr>
        <w:spacing w:after="0" w:line="240" w:lineRule="auto"/>
      </w:pPr>
      <w:r>
        <w:t xml:space="preserve">Subject line: </w:t>
      </w:r>
      <w:r w:rsidR="009A6677">
        <w:t xml:space="preserve">May is Mental Health Month – Learn how to recognize and understand emotions </w:t>
      </w:r>
    </w:p>
    <w:p w14:paraId="0901EE36" w14:textId="77777777" w:rsidR="00AC32D5" w:rsidRDefault="00AC32D5" w:rsidP="00AC32D5">
      <w:pPr>
        <w:autoSpaceDE w:val="0"/>
        <w:autoSpaceDN w:val="0"/>
        <w:spacing w:after="0" w:line="240" w:lineRule="auto"/>
        <w:rPr>
          <w:b/>
          <w:bCs/>
          <w:iCs/>
          <w:color w:val="4472C4"/>
          <w:sz w:val="32"/>
          <w:szCs w:val="32"/>
        </w:rPr>
      </w:pPr>
    </w:p>
    <w:p w14:paraId="7A7B40C3" w14:textId="65707897" w:rsidR="009A6677" w:rsidRDefault="009A6677" w:rsidP="00AC32D5">
      <w:pPr>
        <w:autoSpaceDE w:val="0"/>
        <w:autoSpaceDN w:val="0"/>
        <w:spacing w:after="0" w:line="240" w:lineRule="auto"/>
        <w:rPr>
          <w:b/>
          <w:bCs/>
          <w:iCs/>
          <w:color w:val="4472C4"/>
          <w:sz w:val="32"/>
          <w:szCs w:val="32"/>
        </w:rPr>
      </w:pPr>
      <w:r>
        <w:rPr>
          <w:b/>
          <w:bCs/>
          <w:iCs/>
          <w:color w:val="4472C4"/>
          <w:sz w:val="32"/>
          <w:szCs w:val="32"/>
        </w:rPr>
        <w:t>Mental Health Month</w:t>
      </w:r>
    </w:p>
    <w:p w14:paraId="77A5F35C" w14:textId="6CCD9111" w:rsidR="00D26A56" w:rsidRPr="00D26A56" w:rsidRDefault="009A6677" w:rsidP="00D26A56">
      <w:pPr>
        <w:autoSpaceDE w:val="0"/>
        <w:autoSpaceDN w:val="0"/>
        <w:spacing w:after="0" w:line="240" w:lineRule="auto"/>
        <w:rPr>
          <w:rFonts w:cstheme="minorHAnsi"/>
        </w:rPr>
      </w:pPr>
      <w:r>
        <w:rPr>
          <w:rFonts w:cstheme="minorHAnsi"/>
        </w:rPr>
        <w:t xml:space="preserve">‘Recognizing and understanding emotions’ is essential to </w:t>
      </w:r>
      <w:r w:rsidR="00D26A56" w:rsidRPr="00D26A56">
        <w:rPr>
          <w:rFonts w:cstheme="minorHAnsi"/>
        </w:rPr>
        <w:t xml:space="preserve">help </w:t>
      </w:r>
      <w:r w:rsidR="00D26A56">
        <w:rPr>
          <w:rFonts w:cstheme="minorHAnsi"/>
        </w:rPr>
        <w:t>us</w:t>
      </w:r>
      <w:r w:rsidR="00D26A56" w:rsidRPr="00D26A56">
        <w:rPr>
          <w:rFonts w:cstheme="minorHAnsi"/>
        </w:rPr>
        <w:t xml:space="preserve"> build awareness of feelings and improve </w:t>
      </w:r>
      <w:r w:rsidR="00D26A56">
        <w:rPr>
          <w:rFonts w:cstheme="minorHAnsi"/>
        </w:rPr>
        <w:t>our</w:t>
      </w:r>
      <w:r w:rsidR="00D26A56" w:rsidRPr="00D26A56">
        <w:rPr>
          <w:rFonts w:cstheme="minorHAnsi"/>
        </w:rPr>
        <w:t xml:space="preserve"> ability to manage reactions and interactions with others.</w:t>
      </w:r>
      <w:r w:rsidR="00D26A56">
        <w:rPr>
          <w:rFonts w:cstheme="minorHAnsi"/>
        </w:rPr>
        <w:t xml:space="preserve"> </w:t>
      </w:r>
      <w:r w:rsidR="00D26A56" w:rsidRPr="00D26A56">
        <w:rPr>
          <w:rFonts w:cstheme="minorHAnsi"/>
        </w:rPr>
        <w:t>When you lose control of your emotions,</w:t>
      </w:r>
      <w:r w:rsidR="00D26A56">
        <w:rPr>
          <w:rFonts w:cstheme="minorHAnsi"/>
        </w:rPr>
        <w:t xml:space="preserve"> </w:t>
      </w:r>
      <w:r w:rsidR="00D26A56" w:rsidRPr="00D26A56">
        <w:rPr>
          <w:rFonts w:cstheme="minorHAnsi"/>
        </w:rPr>
        <w:t>you may do or say something you’ll regret</w:t>
      </w:r>
      <w:r w:rsidR="00D26A56">
        <w:rPr>
          <w:rFonts w:cstheme="minorHAnsi"/>
        </w:rPr>
        <w:t xml:space="preserve"> </w:t>
      </w:r>
      <w:r w:rsidR="00D26A56" w:rsidRPr="00D26A56">
        <w:rPr>
          <w:rFonts w:cstheme="minorHAnsi"/>
        </w:rPr>
        <w:t>later. Emotions can be overwhelming and</w:t>
      </w:r>
    </w:p>
    <w:p w14:paraId="60C18F01" w14:textId="77777777" w:rsidR="00D26A56" w:rsidRDefault="00D26A56" w:rsidP="00D26A56">
      <w:pPr>
        <w:autoSpaceDE w:val="0"/>
        <w:autoSpaceDN w:val="0"/>
        <w:spacing w:after="0" w:line="240" w:lineRule="auto"/>
        <w:rPr>
          <w:rFonts w:cstheme="minorHAnsi"/>
        </w:rPr>
      </w:pPr>
      <w:r w:rsidRPr="00D26A56">
        <w:rPr>
          <w:rFonts w:cstheme="minorHAnsi"/>
        </w:rPr>
        <w:t>intense—it’s part of being human. But</w:t>
      </w:r>
      <w:r>
        <w:rPr>
          <w:rFonts w:cstheme="minorHAnsi"/>
        </w:rPr>
        <w:t xml:space="preserve">, </w:t>
      </w:r>
      <w:r w:rsidRPr="00D26A56">
        <w:rPr>
          <w:rFonts w:cstheme="minorHAnsi"/>
        </w:rPr>
        <w:t xml:space="preserve">you can learn </w:t>
      </w:r>
      <w:r>
        <w:rPr>
          <w:rFonts w:cstheme="minorHAnsi"/>
        </w:rPr>
        <w:t>to process your emotions and improve your self-regulation.</w:t>
      </w:r>
    </w:p>
    <w:p w14:paraId="438FC622" w14:textId="77777777" w:rsidR="00AC32D5" w:rsidRPr="00AC32D5" w:rsidRDefault="00AC32D5" w:rsidP="00AC32D5">
      <w:pPr>
        <w:autoSpaceDE w:val="0"/>
        <w:autoSpaceDN w:val="0"/>
        <w:spacing w:after="0" w:line="240" w:lineRule="auto"/>
        <w:rPr>
          <w:rFonts w:cstheme="minorHAnsi"/>
        </w:rPr>
      </w:pPr>
    </w:p>
    <w:p w14:paraId="1B541A37" w14:textId="1D169363" w:rsidR="00AC32D5" w:rsidRDefault="00AC32D5" w:rsidP="00AC32D5">
      <w:pPr>
        <w:autoSpaceDE w:val="0"/>
        <w:autoSpaceDN w:val="0"/>
        <w:adjustRightInd w:val="0"/>
        <w:spacing w:after="0" w:line="240" w:lineRule="auto"/>
      </w:pPr>
      <w:r>
        <w:rPr>
          <w:rFonts w:cstheme="minorHAnsi"/>
        </w:rPr>
        <w:t xml:space="preserve">During </w:t>
      </w:r>
      <w:r w:rsidR="00D26A56">
        <w:rPr>
          <w:rFonts w:cstheme="minorHAnsi"/>
        </w:rPr>
        <w:t>Mental Health</w:t>
      </w:r>
      <w:r>
        <w:rPr>
          <w:rFonts w:cstheme="minorHAnsi"/>
        </w:rPr>
        <w:t xml:space="preserve"> Month, we would like to remind you that your program provides a variety of emotional health and wellbeing resources and services to help you and your household members improve mental health and wellbeing.</w:t>
      </w:r>
      <w:r>
        <w:t xml:space="preserve"> </w:t>
      </w:r>
    </w:p>
    <w:p w14:paraId="047E6D0D" w14:textId="77777777" w:rsidR="00AC32D5" w:rsidRDefault="00AC32D5" w:rsidP="00AC32D5">
      <w:pPr>
        <w:autoSpaceDE w:val="0"/>
        <w:autoSpaceDN w:val="0"/>
        <w:adjustRightInd w:val="0"/>
        <w:spacing w:after="0" w:line="240" w:lineRule="auto"/>
        <w:rPr>
          <w:rFonts w:ascii="Calibri" w:hAnsi="Calibri" w:cstheme="minorHAnsi"/>
        </w:rPr>
      </w:pPr>
    </w:p>
    <w:p w14:paraId="012A40A0" w14:textId="77777777" w:rsidR="00AC32D5" w:rsidRDefault="00AC32D5" w:rsidP="00AC32D5">
      <w:pPr>
        <w:autoSpaceDE w:val="0"/>
        <w:autoSpaceDN w:val="0"/>
        <w:adjustRightInd w:val="0"/>
        <w:spacing w:after="0" w:line="240" w:lineRule="auto"/>
        <w:rPr>
          <w:rFonts w:ascii="MyriadPro-Regular" w:hAnsi="MyriadPro-Regular" w:cs="Calibri"/>
        </w:rPr>
      </w:pPr>
      <w:r>
        <w:rPr>
          <w:rFonts w:ascii="MyriadPro-Regular" w:hAnsi="MyriadPro-Regular"/>
        </w:rPr>
        <w:t>Your program</w:t>
      </w:r>
      <w:r>
        <w:rPr>
          <w:rFonts w:ascii="MyriadPro-Regular" w:hAnsi="MyriadPro-Regular"/>
          <w:color w:val="FF0000"/>
        </w:rPr>
        <w:t xml:space="preserve"> </w:t>
      </w:r>
      <w:r>
        <w:rPr>
          <w:rFonts w:ascii="MyriadPro-Regular" w:hAnsi="MyriadPro-Regular"/>
        </w:rPr>
        <w:t xml:space="preserve">is available any time, day or night. You can use it as a resource for self-help tools, counseling, financial wellbeing and other life enrichment services that are free of charge and confidential to use. </w:t>
      </w:r>
    </w:p>
    <w:p w14:paraId="4CFDF6BE" w14:textId="77777777" w:rsidR="00AC32D5" w:rsidRDefault="00AC32D5" w:rsidP="00AC32D5">
      <w:pPr>
        <w:autoSpaceDE w:val="0"/>
        <w:autoSpaceDN w:val="0"/>
        <w:adjustRightInd w:val="0"/>
        <w:spacing w:after="0" w:line="240" w:lineRule="auto"/>
        <w:rPr>
          <w:rFonts w:ascii="MyriadPro-Regular" w:hAnsi="MyriadPro-Regular"/>
        </w:rPr>
      </w:pPr>
    </w:p>
    <w:p w14:paraId="45EFAED7" w14:textId="77777777" w:rsidR="00AC32D5" w:rsidRDefault="00AC32D5" w:rsidP="00AC32D5">
      <w:pPr>
        <w:spacing w:after="0" w:line="240" w:lineRule="auto"/>
      </w:pPr>
      <w:r>
        <w:rPr>
          <w:rFonts w:ascii="MyriadPro-Regular" w:hAnsi="MyriadPro-Regular"/>
        </w:rPr>
        <w:t xml:space="preserve">Visit the member website </w:t>
      </w:r>
      <w:r>
        <w:rPr>
          <w:rFonts w:ascii="MyriadPro-Regular" w:hAnsi="MyriadPro-Regular"/>
          <w:color w:val="FF0000"/>
        </w:rPr>
        <w:t>[links to MagellanAscend.com or Member.MagellanHealthcare.com]</w:t>
      </w:r>
      <w:r>
        <w:rPr>
          <w:rFonts w:ascii="MyriadPro-Regular" w:hAnsi="MyriadPro-Regular"/>
        </w:rPr>
        <w:t xml:space="preserve"> today or call </w:t>
      </w:r>
      <w:r>
        <w:rPr>
          <w:rFonts w:ascii="MyriadPro-Regular" w:hAnsi="MyriadPro-Regular"/>
          <w:color w:val="FF0000"/>
        </w:rPr>
        <w:t xml:space="preserve">1-800-xxx-xxxx </w:t>
      </w:r>
      <w:r>
        <w:rPr>
          <w:rFonts w:ascii="MyriadPro-Regular" w:hAnsi="MyriadPro-Regular"/>
        </w:rPr>
        <w:t>for compassionate and caring support.</w:t>
      </w:r>
    </w:p>
    <w:p w14:paraId="6D031150" w14:textId="77777777" w:rsidR="00AC32D5" w:rsidRDefault="00AC32D5" w:rsidP="00AC32D5">
      <w:pPr>
        <w:spacing w:after="0" w:line="240" w:lineRule="auto"/>
      </w:pPr>
    </w:p>
    <w:p w14:paraId="7C219372" w14:textId="5346F1DE" w:rsidR="00923C3D" w:rsidRDefault="00923C3D" w:rsidP="00AC32D5">
      <w:pPr>
        <w:spacing w:after="0" w:line="240" w:lineRule="auto"/>
      </w:pPr>
    </w:p>
    <w:sectPr w:rsidR="00923C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A0616" w14:textId="77777777" w:rsidR="009C5318" w:rsidRDefault="009C5318" w:rsidP="00A01DC9">
      <w:pPr>
        <w:spacing w:after="0" w:line="240" w:lineRule="auto"/>
      </w:pPr>
      <w:r>
        <w:separator/>
      </w:r>
    </w:p>
  </w:endnote>
  <w:endnote w:type="continuationSeparator" w:id="0">
    <w:p w14:paraId="73B4DFCC" w14:textId="77777777" w:rsidR="009C5318" w:rsidRDefault="009C5318" w:rsidP="00A0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BDFE" w14:textId="77777777" w:rsidR="009C5318" w:rsidRDefault="009C5318" w:rsidP="00A01DC9">
      <w:pPr>
        <w:spacing w:after="0" w:line="240" w:lineRule="auto"/>
      </w:pPr>
      <w:r>
        <w:separator/>
      </w:r>
    </w:p>
  </w:footnote>
  <w:footnote w:type="continuationSeparator" w:id="0">
    <w:p w14:paraId="0EC9E046" w14:textId="77777777" w:rsidR="009C5318" w:rsidRDefault="009C5318" w:rsidP="00A01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5D2B"/>
    <w:multiLevelType w:val="hybridMultilevel"/>
    <w:tmpl w:val="211453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85461A"/>
    <w:multiLevelType w:val="hybridMultilevel"/>
    <w:tmpl w:val="295C0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7230672">
    <w:abstractNumId w:val="1"/>
  </w:num>
  <w:num w:numId="2" w16cid:durableId="316997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3D"/>
    <w:rsid w:val="004245BF"/>
    <w:rsid w:val="004B004B"/>
    <w:rsid w:val="005C356C"/>
    <w:rsid w:val="00761888"/>
    <w:rsid w:val="00780AC3"/>
    <w:rsid w:val="00834D1D"/>
    <w:rsid w:val="008551AA"/>
    <w:rsid w:val="008A7957"/>
    <w:rsid w:val="00923C3D"/>
    <w:rsid w:val="00926D97"/>
    <w:rsid w:val="009A6677"/>
    <w:rsid w:val="009C5318"/>
    <w:rsid w:val="00A01DC9"/>
    <w:rsid w:val="00AC32D5"/>
    <w:rsid w:val="00B9361B"/>
    <w:rsid w:val="00C918E2"/>
    <w:rsid w:val="00D26A56"/>
    <w:rsid w:val="00D34227"/>
    <w:rsid w:val="00D73F7B"/>
    <w:rsid w:val="00E80107"/>
    <w:rsid w:val="00EB61EA"/>
    <w:rsid w:val="00ED4336"/>
    <w:rsid w:val="00FC1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2970B"/>
  <w15:chartTrackingRefBased/>
  <w15:docId w15:val="{EB234553-A9A0-43C9-9A6E-AA4116D2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C3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923C3D"/>
    <w:rPr>
      <w:color w:val="0000FF"/>
      <w:u w:val="single"/>
    </w:rPr>
  </w:style>
  <w:style w:type="paragraph" w:styleId="Revision">
    <w:name w:val="Revision"/>
    <w:hidden/>
    <w:uiPriority w:val="99"/>
    <w:semiHidden/>
    <w:rsid w:val="00D34227"/>
    <w:pPr>
      <w:spacing w:after="0" w:line="240" w:lineRule="auto"/>
    </w:pPr>
  </w:style>
  <w:style w:type="paragraph" w:styleId="ListParagraph">
    <w:name w:val="List Paragraph"/>
    <w:aliases w:val="Bullets"/>
    <w:basedOn w:val="Normal"/>
    <w:link w:val="ListParagraphChar"/>
    <w:uiPriority w:val="34"/>
    <w:qFormat/>
    <w:rsid w:val="00AC32D5"/>
    <w:pPr>
      <w:spacing w:after="200" w:line="276" w:lineRule="auto"/>
      <w:ind w:left="720"/>
      <w:contextualSpacing/>
    </w:pPr>
  </w:style>
  <w:style w:type="character" w:customStyle="1" w:styleId="ListParagraphChar">
    <w:name w:val="List Paragraph Char"/>
    <w:aliases w:val="Bullets Char"/>
    <w:basedOn w:val="DefaultParagraphFont"/>
    <w:link w:val="ListParagraph"/>
    <w:uiPriority w:val="34"/>
    <w:locked/>
    <w:rsid w:val="00AC32D5"/>
  </w:style>
  <w:style w:type="paragraph" w:styleId="FootnoteText">
    <w:name w:val="footnote text"/>
    <w:basedOn w:val="Normal"/>
    <w:link w:val="FootnoteTextChar"/>
    <w:uiPriority w:val="99"/>
    <w:semiHidden/>
    <w:unhideWhenUsed/>
    <w:rsid w:val="00AC32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2D5"/>
    <w:rPr>
      <w:sz w:val="20"/>
      <w:szCs w:val="20"/>
    </w:rPr>
  </w:style>
  <w:style w:type="character" w:styleId="FootnoteReference">
    <w:name w:val="footnote reference"/>
    <w:basedOn w:val="DefaultParagraphFont"/>
    <w:uiPriority w:val="99"/>
    <w:semiHidden/>
    <w:unhideWhenUsed/>
    <w:rsid w:val="00AC32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88002">
      <w:bodyDiv w:val="1"/>
      <w:marLeft w:val="0"/>
      <w:marRight w:val="0"/>
      <w:marTop w:val="0"/>
      <w:marBottom w:val="0"/>
      <w:divBdr>
        <w:top w:val="none" w:sz="0" w:space="0" w:color="auto"/>
        <w:left w:val="none" w:sz="0" w:space="0" w:color="auto"/>
        <w:bottom w:val="none" w:sz="0" w:space="0" w:color="auto"/>
        <w:right w:val="none" w:sz="0" w:space="0" w:color="auto"/>
      </w:divBdr>
    </w:div>
    <w:div w:id="998003343">
      <w:bodyDiv w:val="1"/>
      <w:marLeft w:val="0"/>
      <w:marRight w:val="0"/>
      <w:marTop w:val="0"/>
      <w:marBottom w:val="0"/>
      <w:divBdr>
        <w:top w:val="none" w:sz="0" w:space="0" w:color="auto"/>
        <w:left w:val="none" w:sz="0" w:space="0" w:color="auto"/>
        <w:bottom w:val="none" w:sz="0" w:space="0" w:color="auto"/>
        <w:right w:val="none" w:sz="0" w:space="0" w:color="auto"/>
      </w:divBdr>
    </w:div>
    <w:div w:id="201387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316</Words>
  <Characters>1746</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Courtney R.</dc:creator>
  <cp:keywords/>
  <dc:description/>
  <cp:lastModifiedBy>Johnson, Courtney R.</cp:lastModifiedBy>
  <cp:revision>4</cp:revision>
  <dcterms:created xsi:type="dcterms:W3CDTF">2023-03-29T14:37:00Z</dcterms:created>
  <dcterms:modified xsi:type="dcterms:W3CDTF">2023-03-29T16:04:00Z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2022-08-02T19:47:25Z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7e4f2e5c-106d-48db-84bb-37a22e036a09</vt:lpwstr>
  </property>
  <property fmtid="{D5CDD505-2E9C-101B-9397-08002B2CF9AE}" pid="8" name="MSIP_Label_8be07fcc-3295-428b-88ad-2394f5c2a736_ContentBits">
    <vt:lpwstr>0</vt:lpwstr>
  </property>
  <property fmtid="{D5CDD505-2E9C-101B-9397-08002B2CF9AE}" pid="9" name="GrammarlyDocumentId">
    <vt:lpwstr>69ff7af4e6e9e6a8392fd6f254f07e785920c45ee495d6743e29e21a95f1d666</vt:lpwstr>
  </property>
</Properties>
</file>